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4C" w:rsidRPr="007E374C" w:rsidRDefault="007E374C" w:rsidP="007E374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E374C">
        <w:rPr>
          <w:rFonts w:ascii="Times New Roman" w:hAnsi="Times New Roman" w:cs="Times New Roman"/>
          <w:b/>
          <w:sz w:val="28"/>
          <w:szCs w:val="28"/>
        </w:rPr>
        <w:t xml:space="preserve">ониторинг выпускников </w:t>
      </w:r>
      <w:r w:rsidRPr="007E374C">
        <w:rPr>
          <w:rFonts w:ascii="Times New Roman" w:hAnsi="Times New Roman" w:cs="Times New Roman"/>
          <w:b/>
          <w:sz w:val="28"/>
          <w:szCs w:val="28"/>
        </w:rPr>
        <w:br/>
        <w:t>9-х классов</w:t>
      </w:r>
      <w:r w:rsidR="00364C01">
        <w:rPr>
          <w:rFonts w:ascii="Times New Roman" w:hAnsi="Times New Roman" w:cs="Times New Roman"/>
          <w:b/>
          <w:sz w:val="28"/>
          <w:szCs w:val="28"/>
        </w:rPr>
        <w:t>,</w:t>
      </w:r>
      <w:r w:rsidRPr="007E374C">
        <w:rPr>
          <w:rFonts w:ascii="Times New Roman" w:hAnsi="Times New Roman" w:cs="Times New Roman"/>
          <w:b/>
          <w:sz w:val="28"/>
          <w:szCs w:val="28"/>
        </w:rPr>
        <w:t xml:space="preserve"> не прошедших ГИА в 2021 году и мониторинг выпускников</w:t>
      </w:r>
      <w:r w:rsidR="007F59FA">
        <w:rPr>
          <w:rFonts w:ascii="Times New Roman" w:hAnsi="Times New Roman" w:cs="Times New Roman"/>
          <w:b/>
          <w:sz w:val="28"/>
          <w:szCs w:val="28"/>
        </w:rPr>
        <w:t>,</w:t>
      </w:r>
      <w:r w:rsidRPr="007E374C">
        <w:rPr>
          <w:rFonts w:ascii="Times New Roman" w:hAnsi="Times New Roman" w:cs="Times New Roman"/>
          <w:b/>
          <w:sz w:val="28"/>
          <w:szCs w:val="28"/>
        </w:rPr>
        <w:t xml:space="preserve"> успешно прошедших ГИА и продолживших обучение в учреждениях среднего профессионального образования.</w:t>
      </w:r>
    </w:p>
    <w:p w:rsidR="00642CFB" w:rsidRDefault="00642CFB" w:rsidP="00663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591" w:rsidRDefault="00212591" w:rsidP="00663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FE">
        <w:rPr>
          <w:rFonts w:ascii="Times New Roman" w:hAnsi="Times New Roman" w:cs="Times New Roman"/>
          <w:sz w:val="28"/>
          <w:szCs w:val="28"/>
        </w:rPr>
        <w:t>В целях исполнения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(далее</w:t>
      </w:r>
      <w:r w:rsidR="00D6573D">
        <w:rPr>
          <w:rFonts w:ascii="Times New Roman" w:hAnsi="Times New Roman" w:cs="Times New Roman"/>
          <w:sz w:val="28"/>
          <w:szCs w:val="28"/>
        </w:rPr>
        <w:t xml:space="preserve"> </w:t>
      </w:r>
      <w:r w:rsidR="00B63788">
        <w:rPr>
          <w:rFonts w:ascii="Times New Roman" w:hAnsi="Times New Roman" w:cs="Times New Roman"/>
          <w:sz w:val="28"/>
          <w:szCs w:val="28"/>
        </w:rPr>
        <w:t>ГИА) в Ростовской области в 2021</w:t>
      </w:r>
      <w:r w:rsidR="00DE4607">
        <w:rPr>
          <w:rFonts w:ascii="Times New Roman" w:hAnsi="Times New Roman" w:cs="Times New Roman"/>
          <w:sz w:val="28"/>
          <w:szCs w:val="28"/>
        </w:rPr>
        <w:t xml:space="preserve"> году проведен мониторинг </w:t>
      </w:r>
      <w:r w:rsidR="007E374C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D806E9">
        <w:rPr>
          <w:rFonts w:ascii="Times New Roman" w:hAnsi="Times New Roman" w:cs="Times New Roman"/>
          <w:sz w:val="28"/>
          <w:szCs w:val="28"/>
        </w:rPr>
        <w:t>9</w:t>
      </w:r>
      <w:r w:rsidRPr="004F72FE">
        <w:rPr>
          <w:rFonts w:ascii="Times New Roman" w:hAnsi="Times New Roman" w:cs="Times New Roman"/>
          <w:sz w:val="28"/>
          <w:szCs w:val="28"/>
        </w:rPr>
        <w:t>-х</w:t>
      </w:r>
      <w:r w:rsidR="00D6573D">
        <w:rPr>
          <w:rFonts w:ascii="Times New Roman" w:hAnsi="Times New Roman" w:cs="Times New Roman"/>
          <w:sz w:val="28"/>
          <w:szCs w:val="28"/>
        </w:rPr>
        <w:t xml:space="preserve"> кл</w:t>
      </w:r>
      <w:r w:rsidR="00DE4607">
        <w:rPr>
          <w:rFonts w:ascii="Times New Roman" w:hAnsi="Times New Roman" w:cs="Times New Roman"/>
          <w:sz w:val="28"/>
          <w:szCs w:val="28"/>
        </w:rPr>
        <w:t>асс</w:t>
      </w:r>
      <w:r w:rsidR="00B63788">
        <w:rPr>
          <w:rFonts w:ascii="Times New Roman" w:hAnsi="Times New Roman" w:cs="Times New Roman"/>
          <w:sz w:val="28"/>
          <w:szCs w:val="28"/>
        </w:rPr>
        <w:t>ов</w:t>
      </w:r>
      <w:r w:rsidR="00A47C8E">
        <w:rPr>
          <w:rFonts w:ascii="Times New Roman" w:hAnsi="Times New Roman" w:cs="Times New Roman"/>
          <w:sz w:val="28"/>
          <w:szCs w:val="28"/>
        </w:rPr>
        <w:t>,</w:t>
      </w:r>
      <w:r w:rsidR="00B63788">
        <w:rPr>
          <w:rFonts w:ascii="Times New Roman" w:hAnsi="Times New Roman" w:cs="Times New Roman"/>
          <w:sz w:val="28"/>
          <w:szCs w:val="28"/>
        </w:rPr>
        <w:t xml:space="preserve"> </w:t>
      </w:r>
      <w:r w:rsidR="007E374C">
        <w:rPr>
          <w:rFonts w:ascii="Times New Roman" w:hAnsi="Times New Roman" w:cs="Times New Roman"/>
          <w:sz w:val="28"/>
          <w:szCs w:val="28"/>
        </w:rPr>
        <w:br/>
      </w:r>
      <w:r w:rsidR="00B63788">
        <w:rPr>
          <w:rFonts w:ascii="Times New Roman" w:hAnsi="Times New Roman" w:cs="Times New Roman"/>
          <w:sz w:val="28"/>
          <w:szCs w:val="28"/>
        </w:rPr>
        <w:t>не прошедших ГИА в 2021</w:t>
      </w:r>
      <w:r w:rsidR="00553A6E">
        <w:rPr>
          <w:rFonts w:ascii="Times New Roman" w:hAnsi="Times New Roman" w:cs="Times New Roman"/>
          <w:sz w:val="28"/>
          <w:szCs w:val="28"/>
        </w:rPr>
        <w:t xml:space="preserve"> году</w:t>
      </w:r>
      <w:r w:rsidR="00A47C8E">
        <w:rPr>
          <w:rFonts w:ascii="Times New Roman" w:hAnsi="Times New Roman" w:cs="Times New Roman"/>
          <w:sz w:val="28"/>
          <w:szCs w:val="28"/>
        </w:rPr>
        <w:t>,</w:t>
      </w:r>
      <w:r w:rsidR="00553A6E">
        <w:rPr>
          <w:rFonts w:ascii="Times New Roman" w:hAnsi="Times New Roman" w:cs="Times New Roman"/>
          <w:sz w:val="28"/>
          <w:szCs w:val="28"/>
        </w:rPr>
        <w:t xml:space="preserve"> и</w:t>
      </w:r>
      <w:r w:rsidR="00DE4607">
        <w:rPr>
          <w:rFonts w:ascii="Times New Roman" w:hAnsi="Times New Roman" w:cs="Times New Roman"/>
          <w:sz w:val="28"/>
          <w:szCs w:val="28"/>
        </w:rPr>
        <w:t xml:space="preserve"> мониторинг выпускников</w:t>
      </w:r>
      <w:r w:rsidR="00A47C8E">
        <w:rPr>
          <w:rFonts w:ascii="Times New Roman" w:hAnsi="Times New Roman" w:cs="Times New Roman"/>
          <w:sz w:val="28"/>
          <w:szCs w:val="28"/>
        </w:rPr>
        <w:t>,</w:t>
      </w:r>
      <w:r w:rsidR="00DE4607">
        <w:rPr>
          <w:rFonts w:ascii="Times New Roman" w:hAnsi="Times New Roman" w:cs="Times New Roman"/>
          <w:sz w:val="28"/>
          <w:szCs w:val="28"/>
        </w:rPr>
        <w:t xml:space="preserve"> </w:t>
      </w:r>
      <w:r w:rsidR="00553A6E">
        <w:rPr>
          <w:rFonts w:ascii="Times New Roman" w:hAnsi="Times New Roman" w:cs="Times New Roman"/>
          <w:sz w:val="28"/>
          <w:szCs w:val="28"/>
        </w:rPr>
        <w:t xml:space="preserve">успешно прошедших ГИА и </w:t>
      </w:r>
      <w:r w:rsidR="00D6573D">
        <w:rPr>
          <w:rFonts w:ascii="Times New Roman" w:hAnsi="Times New Roman" w:cs="Times New Roman"/>
          <w:sz w:val="28"/>
          <w:szCs w:val="28"/>
        </w:rPr>
        <w:t xml:space="preserve">продолживших обучение в </w:t>
      </w:r>
      <w:r w:rsidR="00553A6E">
        <w:rPr>
          <w:rFonts w:ascii="Times New Roman" w:hAnsi="Times New Roman" w:cs="Times New Roman"/>
          <w:sz w:val="28"/>
          <w:szCs w:val="28"/>
        </w:rPr>
        <w:t>учреждениях среднего профессионального образования</w:t>
      </w:r>
      <w:r w:rsidRPr="004F72FE">
        <w:rPr>
          <w:rFonts w:ascii="Times New Roman" w:hAnsi="Times New Roman" w:cs="Times New Roman"/>
          <w:sz w:val="28"/>
          <w:szCs w:val="28"/>
        </w:rPr>
        <w:t>.</w:t>
      </w:r>
    </w:p>
    <w:p w:rsidR="00F26F24" w:rsidRDefault="00F26F24" w:rsidP="00663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к ГИА были </w:t>
      </w:r>
      <w:r w:rsidRPr="00F26F24">
        <w:rPr>
          <w:rFonts w:ascii="Times New Roman" w:hAnsi="Times New Roman" w:cs="Times New Roman"/>
          <w:b/>
          <w:sz w:val="28"/>
          <w:szCs w:val="28"/>
        </w:rPr>
        <w:t>допущены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Pr="00F26F24">
        <w:rPr>
          <w:rFonts w:ascii="Times New Roman" w:hAnsi="Times New Roman" w:cs="Times New Roman"/>
          <w:b/>
          <w:sz w:val="28"/>
          <w:szCs w:val="28"/>
        </w:rPr>
        <w:t>38074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9-х классов.</w:t>
      </w:r>
    </w:p>
    <w:p w:rsidR="0034398D" w:rsidRDefault="0034398D" w:rsidP="00663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</w:t>
      </w:r>
      <w:r w:rsidR="00DE4607">
        <w:rPr>
          <w:rFonts w:ascii="Times New Roman" w:hAnsi="Times New Roman" w:cs="Times New Roman"/>
          <w:sz w:val="28"/>
          <w:szCs w:val="28"/>
        </w:rPr>
        <w:t xml:space="preserve"> выпускников 9-х </w:t>
      </w:r>
      <w:r w:rsidR="00FF1E78">
        <w:rPr>
          <w:rFonts w:ascii="Times New Roman" w:hAnsi="Times New Roman" w:cs="Times New Roman"/>
          <w:sz w:val="28"/>
          <w:szCs w:val="28"/>
        </w:rPr>
        <w:t>классов,</w:t>
      </w:r>
      <w:r w:rsidR="00DE4607">
        <w:rPr>
          <w:rFonts w:ascii="Times New Roman" w:hAnsi="Times New Roman" w:cs="Times New Roman"/>
          <w:sz w:val="28"/>
          <w:szCs w:val="28"/>
        </w:rPr>
        <w:t xml:space="preserve"> не прошедших ГИА</w:t>
      </w:r>
      <w:r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663251" w:rsidRPr="004F72FE" w:rsidRDefault="00EA14E2" w:rsidP="00663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C8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E374C" w:rsidRPr="00A47C8E">
        <w:rPr>
          <w:rFonts w:ascii="Times New Roman" w:hAnsi="Times New Roman" w:cs="Times New Roman"/>
          <w:b/>
          <w:sz w:val="28"/>
          <w:szCs w:val="28"/>
        </w:rPr>
        <w:t>2</w:t>
      </w:r>
      <w:r w:rsidR="00245FBE">
        <w:rPr>
          <w:rFonts w:ascii="Times New Roman" w:hAnsi="Times New Roman" w:cs="Times New Roman"/>
          <w:b/>
          <w:sz w:val="28"/>
          <w:szCs w:val="28"/>
        </w:rPr>
        <w:t>3</w:t>
      </w:r>
      <w:r w:rsidR="007E374C">
        <w:rPr>
          <w:rFonts w:ascii="Times New Roman" w:hAnsi="Times New Roman" w:cs="Times New Roman"/>
          <w:sz w:val="28"/>
          <w:szCs w:val="28"/>
        </w:rPr>
        <w:t xml:space="preserve"> </w:t>
      </w:r>
      <w:r w:rsidR="007E374C" w:rsidRPr="007E374C">
        <w:rPr>
          <w:rFonts w:ascii="Times New Roman" w:hAnsi="Times New Roman" w:cs="Times New Roman"/>
          <w:sz w:val="28"/>
          <w:szCs w:val="28"/>
        </w:rPr>
        <w:t>муниципальных</w:t>
      </w:r>
      <w:r w:rsidRPr="004F72FE">
        <w:rPr>
          <w:rFonts w:ascii="Times New Roman" w:hAnsi="Times New Roman" w:cs="Times New Roman"/>
          <w:sz w:val="28"/>
          <w:szCs w:val="28"/>
        </w:rPr>
        <w:t xml:space="preserve"> образованиях </w:t>
      </w:r>
      <w:r w:rsidRPr="00A47C8E">
        <w:rPr>
          <w:rFonts w:ascii="Times New Roman" w:hAnsi="Times New Roman" w:cs="Times New Roman"/>
          <w:b/>
          <w:i/>
          <w:sz w:val="28"/>
          <w:szCs w:val="28"/>
        </w:rPr>
        <w:t>все выпускники</w:t>
      </w:r>
      <w:r w:rsidRPr="004F72FE">
        <w:rPr>
          <w:rFonts w:ascii="Times New Roman" w:hAnsi="Times New Roman" w:cs="Times New Roman"/>
          <w:sz w:val="28"/>
          <w:szCs w:val="28"/>
        </w:rPr>
        <w:t xml:space="preserve"> </w:t>
      </w:r>
      <w:r w:rsidR="00C93504">
        <w:rPr>
          <w:rFonts w:ascii="Times New Roman" w:hAnsi="Times New Roman" w:cs="Times New Roman"/>
          <w:sz w:val="28"/>
          <w:szCs w:val="28"/>
        </w:rPr>
        <w:t xml:space="preserve">9-х </w:t>
      </w:r>
      <w:proofErr w:type="gramStart"/>
      <w:r w:rsidR="00C93504">
        <w:rPr>
          <w:rFonts w:ascii="Times New Roman" w:hAnsi="Times New Roman" w:cs="Times New Roman"/>
          <w:sz w:val="28"/>
          <w:szCs w:val="28"/>
        </w:rPr>
        <w:t xml:space="preserve">классов  </w:t>
      </w:r>
      <w:r w:rsidRPr="00A47C8E">
        <w:rPr>
          <w:rFonts w:ascii="Times New Roman" w:hAnsi="Times New Roman" w:cs="Times New Roman"/>
          <w:b/>
          <w:sz w:val="28"/>
          <w:szCs w:val="28"/>
        </w:rPr>
        <w:t>получили</w:t>
      </w:r>
      <w:proofErr w:type="gramEnd"/>
      <w:r w:rsidRPr="00A47C8E">
        <w:rPr>
          <w:rFonts w:ascii="Times New Roman" w:hAnsi="Times New Roman" w:cs="Times New Roman"/>
          <w:b/>
          <w:sz w:val="28"/>
          <w:szCs w:val="28"/>
        </w:rPr>
        <w:t xml:space="preserve"> аттестат</w:t>
      </w:r>
      <w:r w:rsidRPr="004F72FE">
        <w:rPr>
          <w:rFonts w:ascii="Times New Roman" w:hAnsi="Times New Roman" w:cs="Times New Roman"/>
          <w:sz w:val="28"/>
          <w:szCs w:val="28"/>
        </w:rPr>
        <w:t xml:space="preserve"> </w:t>
      </w:r>
      <w:r w:rsidR="00446187">
        <w:rPr>
          <w:rFonts w:ascii="Times New Roman" w:hAnsi="Times New Roman" w:cs="Times New Roman"/>
          <w:sz w:val="28"/>
          <w:szCs w:val="28"/>
        </w:rPr>
        <w:t xml:space="preserve">об основном </w:t>
      </w:r>
      <w:r w:rsidRPr="004F72FE">
        <w:rPr>
          <w:rFonts w:ascii="Times New Roman" w:hAnsi="Times New Roman" w:cs="Times New Roman"/>
          <w:sz w:val="28"/>
          <w:szCs w:val="28"/>
        </w:rPr>
        <w:t xml:space="preserve"> общем образовании</w:t>
      </w:r>
      <w:r w:rsidR="00344501" w:rsidRPr="004F72FE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7E3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8B0" w:rsidRDefault="00344501" w:rsidP="00803C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C8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F59FA" w:rsidRPr="00A47C8E">
        <w:rPr>
          <w:rFonts w:ascii="Times New Roman" w:hAnsi="Times New Roman" w:cs="Times New Roman"/>
          <w:b/>
          <w:sz w:val="28"/>
          <w:szCs w:val="28"/>
        </w:rPr>
        <w:t>3</w:t>
      </w:r>
      <w:r w:rsidR="00245FBE">
        <w:rPr>
          <w:rFonts w:ascii="Times New Roman" w:hAnsi="Times New Roman" w:cs="Times New Roman"/>
          <w:b/>
          <w:sz w:val="28"/>
          <w:szCs w:val="28"/>
        </w:rPr>
        <w:t>2</w:t>
      </w:r>
      <w:r w:rsidRPr="004F7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9FA">
        <w:rPr>
          <w:rFonts w:ascii="Times New Roman" w:hAnsi="Times New Roman" w:cs="Times New Roman"/>
          <w:sz w:val="28"/>
          <w:szCs w:val="28"/>
        </w:rPr>
        <w:t>муниципальн</w:t>
      </w:r>
      <w:r w:rsidR="00F26F24">
        <w:rPr>
          <w:rFonts w:ascii="Times New Roman" w:hAnsi="Times New Roman" w:cs="Times New Roman"/>
          <w:sz w:val="28"/>
          <w:szCs w:val="28"/>
        </w:rPr>
        <w:t>ых</w:t>
      </w:r>
      <w:r w:rsidR="00FF1E7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26F24">
        <w:rPr>
          <w:rFonts w:ascii="Times New Roman" w:hAnsi="Times New Roman" w:cs="Times New Roman"/>
          <w:sz w:val="28"/>
          <w:szCs w:val="28"/>
        </w:rPr>
        <w:t>ях</w:t>
      </w:r>
      <w:r w:rsidR="00FF1E78">
        <w:rPr>
          <w:rFonts w:ascii="Times New Roman" w:hAnsi="Times New Roman" w:cs="Times New Roman"/>
          <w:sz w:val="28"/>
          <w:szCs w:val="28"/>
        </w:rPr>
        <w:t xml:space="preserve"> </w:t>
      </w:r>
      <w:r w:rsidR="000656A1" w:rsidRPr="00A47C8E">
        <w:rPr>
          <w:rFonts w:ascii="Times New Roman" w:hAnsi="Times New Roman" w:cs="Times New Roman"/>
          <w:b/>
          <w:sz w:val="28"/>
          <w:szCs w:val="28"/>
        </w:rPr>
        <w:t>23</w:t>
      </w:r>
      <w:r w:rsidR="00245FBE">
        <w:rPr>
          <w:rFonts w:ascii="Times New Roman" w:hAnsi="Times New Roman" w:cs="Times New Roman"/>
          <w:b/>
          <w:sz w:val="28"/>
          <w:szCs w:val="28"/>
        </w:rPr>
        <w:t>4</w:t>
      </w:r>
      <w:r w:rsidR="000656A1" w:rsidRPr="00A47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F24">
        <w:rPr>
          <w:rFonts w:ascii="Times New Roman" w:hAnsi="Times New Roman" w:cs="Times New Roman"/>
          <w:b/>
          <w:sz w:val="28"/>
          <w:szCs w:val="28"/>
        </w:rPr>
        <w:t xml:space="preserve">выпускника 9-х классов </w:t>
      </w:r>
      <w:r w:rsidR="005409FD" w:rsidRPr="00A47C8E">
        <w:rPr>
          <w:rFonts w:ascii="Times New Roman" w:hAnsi="Times New Roman" w:cs="Times New Roman"/>
          <w:b/>
          <w:sz w:val="28"/>
          <w:szCs w:val="28"/>
        </w:rPr>
        <w:t>не прош</w:t>
      </w:r>
      <w:r w:rsidR="00170AA9" w:rsidRPr="00A47C8E">
        <w:rPr>
          <w:rFonts w:ascii="Times New Roman" w:hAnsi="Times New Roman" w:cs="Times New Roman"/>
          <w:b/>
          <w:sz w:val="28"/>
          <w:szCs w:val="28"/>
        </w:rPr>
        <w:t>ли</w:t>
      </w:r>
      <w:r w:rsidR="005409FD" w:rsidRPr="00A47C8E">
        <w:rPr>
          <w:rFonts w:ascii="Times New Roman" w:hAnsi="Times New Roman" w:cs="Times New Roman"/>
          <w:b/>
          <w:sz w:val="28"/>
          <w:szCs w:val="28"/>
        </w:rPr>
        <w:t xml:space="preserve"> ГИА</w:t>
      </w:r>
      <w:r w:rsidR="005409FD">
        <w:rPr>
          <w:rFonts w:ascii="Times New Roman" w:hAnsi="Times New Roman" w:cs="Times New Roman"/>
          <w:sz w:val="28"/>
          <w:szCs w:val="28"/>
        </w:rPr>
        <w:t xml:space="preserve"> в 20</w:t>
      </w:r>
      <w:r w:rsidR="000656A1">
        <w:rPr>
          <w:rFonts w:ascii="Times New Roman" w:hAnsi="Times New Roman" w:cs="Times New Roman"/>
          <w:sz w:val="28"/>
          <w:szCs w:val="28"/>
        </w:rPr>
        <w:t>21</w:t>
      </w:r>
      <w:r w:rsidR="00170AA9">
        <w:rPr>
          <w:rFonts w:ascii="Times New Roman" w:hAnsi="Times New Roman" w:cs="Times New Roman"/>
          <w:sz w:val="28"/>
          <w:szCs w:val="28"/>
        </w:rPr>
        <w:t xml:space="preserve"> году и</w:t>
      </w:r>
      <w:r w:rsidRPr="004F72FE">
        <w:rPr>
          <w:rFonts w:ascii="Times New Roman" w:hAnsi="Times New Roman" w:cs="Times New Roman"/>
          <w:sz w:val="28"/>
          <w:szCs w:val="28"/>
        </w:rPr>
        <w:t xml:space="preserve"> не получили аттестат </w:t>
      </w:r>
      <w:r w:rsidR="00446187">
        <w:rPr>
          <w:rFonts w:ascii="Times New Roman" w:hAnsi="Times New Roman" w:cs="Times New Roman"/>
          <w:sz w:val="28"/>
          <w:szCs w:val="28"/>
        </w:rPr>
        <w:t>об основном</w:t>
      </w:r>
      <w:r w:rsidR="00F26F24">
        <w:rPr>
          <w:rFonts w:ascii="Times New Roman" w:hAnsi="Times New Roman" w:cs="Times New Roman"/>
          <w:sz w:val="28"/>
          <w:szCs w:val="28"/>
        </w:rPr>
        <w:t xml:space="preserve"> общем образовании, что. </w:t>
      </w:r>
      <w:r w:rsidR="00663251" w:rsidRPr="004F7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1F7" w:rsidRDefault="00FB01F7" w:rsidP="00E44B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3CA">
        <w:rPr>
          <w:rFonts w:ascii="Times New Roman" w:hAnsi="Times New Roman" w:cs="Times New Roman"/>
          <w:sz w:val="28"/>
          <w:szCs w:val="28"/>
        </w:rPr>
        <w:t xml:space="preserve">Проведенный мониторинг </w:t>
      </w:r>
      <w:r>
        <w:rPr>
          <w:rFonts w:ascii="Times New Roman" w:hAnsi="Times New Roman" w:cs="Times New Roman"/>
          <w:sz w:val="28"/>
          <w:szCs w:val="28"/>
        </w:rPr>
        <w:t>показал, что в 20</w:t>
      </w:r>
      <w:r w:rsidR="00AE11A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11A7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количество выпускников</w:t>
      </w:r>
      <w:r w:rsidR="00A47C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прошедших ГИА и не получивших аттестат об основном общем образовании, так в 2019 году – 270 выпускников (0,7</w:t>
      </w:r>
      <w:r w:rsidR="00AE11A7">
        <w:rPr>
          <w:rFonts w:ascii="Times New Roman" w:hAnsi="Times New Roman" w:cs="Times New Roman"/>
          <w:sz w:val="28"/>
          <w:szCs w:val="28"/>
        </w:rPr>
        <w:t xml:space="preserve"> %</w:t>
      </w:r>
      <w:r w:rsidR="00F26F24">
        <w:rPr>
          <w:rFonts w:ascii="Times New Roman" w:hAnsi="Times New Roman" w:cs="Times New Roman"/>
          <w:sz w:val="28"/>
          <w:szCs w:val="28"/>
        </w:rPr>
        <w:t xml:space="preserve"> от общего количества выпускников 9-х классов, допущенных к ГИА</w:t>
      </w:r>
      <w:r w:rsidR="00AE11A7">
        <w:rPr>
          <w:rFonts w:ascii="Times New Roman" w:hAnsi="Times New Roman" w:cs="Times New Roman"/>
          <w:sz w:val="28"/>
          <w:szCs w:val="28"/>
        </w:rPr>
        <w:t>), в 2021 году – 23</w:t>
      </w:r>
      <w:r w:rsidR="00245FBE">
        <w:rPr>
          <w:rFonts w:ascii="Times New Roman" w:hAnsi="Times New Roman" w:cs="Times New Roman"/>
          <w:sz w:val="28"/>
          <w:szCs w:val="28"/>
        </w:rPr>
        <w:t>4</w:t>
      </w:r>
      <w:r w:rsidR="00AE11A7">
        <w:rPr>
          <w:rFonts w:ascii="Times New Roman" w:hAnsi="Times New Roman" w:cs="Times New Roman"/>
          <w:sz w:val="28"/>
          <w:szCs w:val="28"/>
        </w:rPr>
        <w:t xml:space="preserve"> выпускника (0,6 %)</w:t>
      </w:r>
      <w:r w:rsidR="00F26F2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6E6" w:rsidRDefault="00703C1D" w:rsidP="00E44B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высокая доля </w:t>
      </w:r>
      <w:r w:rsidRPr="004F72FE">
        <w:rPr>
          <w:rFonts w:ascii="Times New Roman" w:hAnsi="Times New Roman" w:cs="Times New Roman"/>
          <w:sz w:val="28"/>
          <w:szCs w:val="28"/>
        </w:rPr>
        <w:t>выпускников</w:t>
      </w:r>
      <w:r w:rsidR="007346E6" w:rsidRPr="004F72FE">
        <w:rPr>
          <w:rFonts w:ascii="Times New Roman" w:hAnsi="Times New Roman" w:cs="Times New Roman"/>
          <w:sz w:val="28"/>
          <w:szCs w:val="28"/>
        </w:rPr>
        <w:t xml:space="preserve"> </w:t>
      </w:r>
      <w:r w:rsidR="007346E6">
        <w:rPr>
          <w:rFonts w:ascii="Times New Roman" w:hAnsi="Times New Roman" w:cs="Times New Roman"/>
          <w:sz w:val="28"/>
          <w:szCs w:val="28"/>
        </w:rPr>
        <w:t>9</w:t>
      </w:r>
      <w:r w:rsidR="007346E6" w:rsidRPr="004F72FE">
        <w:rPr>
          <w:rFonts w:ascii="Times New Roman" w:hAnsi="Times New Roman" w:cs="Times New Roman"/>
          <w:sz w:val="28"/>
          <w:szCs w:val="28"/>
        </w:rPr>
        <w:t xml:space="preserve"> класса, которые не </w:t>
      </w:r>
      <w:r w:rsidR="007346E6">
        <w:rPr>
          <w:rFonts w:ascii="Times New Roman" w:hAnsi="Times New Roman" w:cs="Times New Roman"/>
          <w:sz w:val="28"/>
          <w:szCs w:val="28"/>
        </w:rPr>
        <w:t xml:space="preserve">прошли ГИА и не </w:t>
      </w:r>
      <w:r w:rsidR="007346E6" w:rsidRPr="004F72FE">
        <w:rPr>
          <w:rFonts w:ascii="Times New Roman" w:hAnsi="Times New Roman" w:cs="Times New Roman"/>
          <w:sz w:val="28"/>
          <w:szCs w:val="28"/>
        </w:rPr>
        <w:t xml:space="preserve">получили аттестат </w:t>
      </w:r>
      <w:r w:rsidR="007346E6">
        <w:rPr>
          <w:rFonts w:ascii="Times New Roman" w:hAnsi="Times New Roman" w:cs="Times New Roman"/>
          <w:sz w:val="28"/>
          <w:szCs w:val="28"/>
        </w:rPr>
        <w:t xml:space="preserve">об основном общем </w:t>
      </w:r>
      <w:r w:rsidR="007346E6" w:rsidRPr="004F72FE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7346E6" w:rsidRPr="004F72FE">
        <w:rPr>
          <w:rFonts w:ascii="Times New Roman" w:hAnsi="Times New Roman" w:cs="Times New Roman"/>
          <w:sz w:val="28"/>
          <w:szCs w:val="28"/>
        </w:rPr>
        <w:t xml:space="preserve"> </w:t>
      </w:r>
      <w:r w:rsidR="007346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46E6">
        <w:rPr>
          <w:rFonts w:ascii="Times New Roman" w:hAnsi="Times New Roman" w:cs="Times New Roman"/>
          <w:sz w:val="28"/>
          <w:szCs w:val="28"/>
        </w:rPr>
        <w:t xml:space="preserve"> Миллеровском районе </w:t>
      </w:r>
      <w:r>
        <w:rPr>
          <w:rFonts w:ascii="Times New Roman" w:hAnsi="Times New Roman" w:cs="Times New Roman"/>
          <w:sz w:val="28"/>
          <w:szCs w:val="28"/>
        </w:rPr>
        <w:t xml:space="preserve"> - 8,5% (</w:t>
      </w:r>
      <w:r w:rsidR="007346E6">
        <w:rPr>
          <w:rFonts w:ascii="Times New Roman" w:hAnsi="Times New Roman" w:cs="Times New Roman"/>
          <w:sz w:val="28"/>
          <w:szCs w:val="28"/>
        </w:rPr>
        <w:t xml:space="preserve">48 </w:t>
      </w:r>
      <w:r>
        <w:rPr>
          <w:rFonts w:ascii="Times New Roman" w:hAnsi="Times New Roman" w:cs="Times New Roman"/>
          <w:sz w:val="28"/>
          <w:szCs w:val="28"/>
        </w:rPr>
        <w:t xml:space="preserve">чел.),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- 5,38% (7 чел.), в Куйбышевском районе – 4,35% (4 чел.) (таблица 1)</w:t>
      </w:r>
      <w:r w:rsidR="007346E6">
        <w:rPr>
          <w:rFonts w:ascii="Times New Roman" w:hAnsi="Times New Roman" w:cs="Times New Roman"/>
          <w:sz w:val="28"/>
          <w:szCs w:val="28"/>
        </w:rPr>
        <w:t>.</w:t>
      </w:r>
    </w:p>
    <w:p w:rsidR="007346E6" w:rsidRDefault="00703C1D" w:rsidP="00703C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количественном выражении не получивших аттестат выпускников </w:t>
      </w:r>
      <w:r>
        <w:rPr>
          <w:rFonts w:ascii="Times New Roman" w:hAnsi="Times New Roman" w:cs="Times New Roman"/>
          <w:sz w:val="28"/>
          <w:szCs w:val="28"/>
        </w:rPr>
        <w:br/>
        <w:t xml:space="preserve">9 классов следует отметить такие муниципалитеты как г. Таганрог (28 чел.), </w:t>
      </w:r>
      <w:r>
        <w:rPr>
          <w:rFonts w:ascii="Times New Roman" w:hAnsi="Times New Roman" w:cs="Times New Roman"/>
          <w:sz w:val="28"/>
          <w:szCs w:val="28"/>
        </w:rPr>
        <w:br/>
        <w:t>г. Шахты (28 чел.), Аксайский 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йон (17 чел.).</w:t>
      </w:r>
    </w:p>
    <w:tbl>
      <w:tblPr>
        <w:tblW w:w="10631" w:type="dxa"/>
        <w:tblInd w:w="-1173" w:type="dxa"/>
        <w:tblLook w:val="04A0" w:firstRow="1" w:lastRow="0" w:firstColumn="1" w:lastColumn="0" w:noHBand="0" w:noVBand="1"/>
      </w:tblPr>
      <w:tblGrid>
        <w:gridCol w:w="700"/>
        <w:gridCol w:w="3411"/>
        <w:gridCol w:w="2160"/>
        <w:gridCol w:w="2127"/>
        <w:gridCol w:w="2233"/>
      </w:tblGrid>
      <w:tr w:rsidR="007346E6" w:rsidRPr="006E164C" w:rsidTr="00B1070F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 Ростовской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679F4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выпускников 9-х классов, допущенных к ГИА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679F4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не получивших аттестат об основном общем образовании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E6" w:rsidRPr="006679F4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выпускников</w:t>
            </w:r>
            <w:r w:rsidR="00CA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9-х классов, не получивших аттестат об основном общем образовании</w:t>
            </w:r>
            <w:r w:rsidR="00B10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</w:tr>
      <w:tr w:rsidR="007346E6" w:rsidRPr="006E164C" w:rsidTr="00B1070F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E44B9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Белокалитвинский райо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</w:tr>
      <w:tr w:rsidR="007346E6" w:rsidRPr="006E164C" w:rsidTr="00703C1D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5,38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Верхнедонской</w:t>
            </w:r>
            <w:proofErr w:type="spellEnd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Волгодонской</w:t>
            </w:r>
            <w:proofErr w:type="spellEnd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2,19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Заветинский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Зимовниковский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Кагальницкий</w:t>
            </w:r>
            <w:proofErr w:type="spellEnd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Кашарский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B1070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6E164C" w:rsidRDefault="00C31464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A76BC0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A76BC0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6E164C" w:rsidRDefault="00A76BC0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7346E6" w:rsidRPr="006E164C" w:rsidTr="00703C1D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346E6" w:rsidRPr="006E164C" w:rsidRDefault="00A76BC0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346E6" w:rsidRPr="006E164C" w:rsidRDefault="00A76BC0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346E6" w:rsidRPr="006E164C" w:rsidRDefault="00A76BC0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Мартыновский</w:t>
            </w:r>
            <w:proofErr w:type="spellEnd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A76BC0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</w:t>
            </w:r>
            <w:r w:rsidR="00CA5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еево</w:t>
            </w: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5A543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5A543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6E164C" w:rsidRDefault="005A543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7346E6" w:rsidRPr="006E164C" w:rsidTr="00703C1D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346E6" w:rsidRPr="006E164C" w:rsidRDefault="00D503B2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346E6" w:rsidRPr="006E164C" w:rsidRDefault="00D503B2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346E6" w:rsidRPr="006E164C" w:rsidRDefault="00D503B2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Милютинский</w:t>
            </w:r>
            <w:proofErr w:type="spellEnd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364C01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364C01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6E164C" w:rsidRDefault="00364C01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364C01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364C01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364C01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364C01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6E164C" w:rsidRDefault="00364C01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Обливский</w:t>
            </w:r>
            <w:proofErr w:type="spellEnd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4D18ED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(с)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4D18ED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4D18ED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4D18ED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6E164C" w:rsidRDefault="004D18ED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Песчанокопский</w:t>
            </w:r>
            <w:proofErr w:type="spellEnd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4D18ED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Пролетарский (с)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4D18ED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Ремонтненский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4D18ED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="00CA5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ионово</w:t>
            </w:r>
            <w:proofErr w:type="spellEnd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Несветайский</w:t>
            </w:r>
            <w:proofErr w:type="spellEnd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4D18ED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4D18ED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6E164C" w:rsidRDefault="004D18ED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2,76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4D18ED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4D18ED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4D18ED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6E164C" w:rsidRDefault="004D18ED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(с)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4D18ED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4D18ED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4D18ED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6E164C" w:rsidRDefault="004D18ED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Тацинский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805ED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880298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880298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6E164C" w:rsidRDefault="00880298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Целинский</w:t>
            </w:r>
            <w:proofErr w:type="spellEnd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880298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CA519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Цимлянский</w:t>
            </w:r>
            <w:proofErr w:type="spellEnd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880298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CA519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880298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880298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880298" w:rsidRDefault="00880298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2,82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880298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880298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880298" w:rsidRDefault="00880298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Азов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880298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CA519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880298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CA519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Волгодонск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880298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46E6" w:rsidRPr="006E164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46E6" w:rsidRPr="00CA519C" w:rsidRDefault="00CA519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Гуково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880298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880298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880298" w:rsidRDefault="00880298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8E70D3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8E70D3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8E70D3" w:rsidRDefault="008E70D3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8E70D3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8E70D3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8E70D3" w:rsidRDefault="008E70D3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Каменск-Шахтинский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FC5B8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FC5B8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FC5B8F" w:rsidRDefault="00FC5B8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FC5B8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FC5B8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FC5B8F" w:rsidRDefault="00FC5B8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FC5B8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FC5B8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FC5B8F" w:rsidRDefault="00FC5B8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7346E6" w:rsidRPr="006E164C" w:rsidTr="00E44B9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346E6" w:rsidRPr="006E164C" w:rsidRDefault="00FC5B8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346E6" w:rsidRPr="006E164C" w:rsidRDefault="00FC5B8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346E6" w:rsidRPr="00FC5B8F" w:rsidRDefault="00FC5B8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7346E6" w:rsidRPr="006E164C" w:rsidTr="00E44B9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346E6" w:rsidRPr="006E164C" w:rsidRDefault="00FC5B8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346E6" w:rsidRPr="006E164C" w:rsidRDefault="00FC5B8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346E6" w:rsidRPr="00FC5B8F" w:rsidRDefault="00FC5B8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1,46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FC5B8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E6" w:rsidRPr="006E164C" w:rsidRDefault="00FC5B8F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6E6" w:rsidRPr="002A71DC" w:rsidRDefault="002A71DC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7346E6" w:rsidRPr="006E164C" w:rsidTr="00B1070F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6E6" w:rsidRPr="006E16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7346E6" w:rsidRPr="0095654C" w:rsidRDefault="007346E6" w:rsidP="00C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7346E6" w:rsidRPr="00703C1D" w:rsidRDefault="00703C1D" w:rsidP="00703C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C1D">
        <w:rPr>
          <w:rFonts w:ascii="Times New Roman" w:hAnsi="Times New Roman" w:cs="Times New Roman"/>
          <w:b/>
          <w:sz w:val="28"/>
          <w:szCs w:val="28"/>
        </w:rPr>
        <w:t>Таблица 1.</w:t>
      </w:r>
    </w:p>
    <w:p w:rsidR="00803CD3" w:rsidRPr="004F72FE" w:rsidRDefault="00803CD3" w:rsidP="00803C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4F72FE">
        <w:rPr>
          <w:rFonts w:ascii="Times New Roman" w:hAnsi="Times New Roman" w:cs="Times New Roman"/>
          <w:sz w:val="28"/>
          <w:szCs w:val="28"/>
        </w:rPr>
        <w:t xml:space="preserve"> мониторинга</w:t>
      </w:r>
      <w:proofErr w:type="gramEnd"/>
      <w:r w:rsidRPr="004F7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трудоустройства выпускников 9-х классов, не получивших аттестат, следующие</w:t>
      </w:r>
      <w:r w:rsidRPr="004F72FE">
        <w:rPr>
          <w:rFonts w:ascii="Times New Roman" w:hAnsi="Times New Roman" w:cs="Times New Roman"/>
          <w:sz w:val="28"/>
          <w:szCs w:val="28"/>
        </w:rPr>
        <w:t>:</w:t>
      </w:r>
    </w:p>
    <w:p w:rsidR="00803CD3" w:rsidRDefault="00803CD3" w:rsidP="00803CD3">
      <w:pPr>
        <w:pStyle w:val="a4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187 (79,9</w:t>
      </w:r>
      <w:r w:rsidRPr="004F72FE">
        <w:rPr>
          <w:rFonts w:ascii="Times New Roman" w:hAnsi="Times New Roman" w:cs="Times New Roman"/>
          <w:sz w:val="28"/>
          <w:szCs w:val="28"/>
        </w:rPr>
        <w:t xml:space="preserve">%) выпускников </w:t>
      </w:r>
      <w:r>
        <w:rPr>
          <w:rFonts w:ascii="Times New Roman" w:hAnsi="Times New Roman" w:cs="Times New Roman"/>
          <w:sz w:val="28"/>
          <w:szCs w:val="28"/>
        </w:rPr>
        <w:t>оставлены на повторное обучение (в том числе в форме семейного образования);</w:t>
      </w:r>
    </w:p>
    <w:p w:rsidR="00803CD3" w:rsidRDefault="00803CD3" w:rsidP="00803CD3">
      <w:pPr>
        <w:pStyle w:val="a4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(5,6 %) </w:t>
      </w:r>
      <w:r w:rsidRPr="004F72FE">
        <w:rPr>
          <w:rFonts w:ascii="Times New Roman" w:hAnsi="Times New Roman" w:cs="Times New Roman"/>
          <w:sz w:val="28"/>
          <w:szCs w:val="28"/>
        </w:rPr>
        <w:t>выпускник</w:t>
      </w:r>
      <w:r>
        <w:rPr>
          <w:rFonts w:ascii="Times New Roman" w:hAnsi="Times New Roman" w:cs="Times New Roman"/>
          <w:sz w:val="28"/>
          <w:szCs w:val="28"/>
        </w:rPr>
        <w:t>ов трудоустроены;</w:t>
      </w:r>
    </w:p>
    <w:p w:rsidR="00803CD3" w:rsidRPr="004F72FE" w:rsidRDefault="00803CD3" w:rsidP="00803CD3">
      <w:pPr>
        <w:pStyle w:val="a4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F72F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4,3 </w:t>
      </w:r>
      <w:r w:rsidRPr="004F72FE">
        <w:rPr>
          <w:rFonts w:ascii="Times New Roman" w:hAnsi="Times New Roman" w:cs="Times New Roman"/>
          <w:sz w:val="28"/>
          <w:szCs w:val="28"/>
        </w:rPr>
        <w:t xml:space="preserve">%) выпускников </w:t>
      </w:r>
      <w:r>
        <w:rPr>
          <w:rFonts w:ascii="Times New Roman" w:hAnsi="Times New Roman" w:cs="Times New Roman"/>
          <w:sz w:val="28"/>
          <w:szCs w:val="28"/>
        </w:rPr>
        <w:t>проступили в СПО (рабочие специальности)</w:t>
      </w:r>
      <w:r w:rsidRPr="004F72FE">
        <w:rPr>
          <w:rFonts w:ascii="Times New Roman" w:hAnsi="Times New Roman" w:cs="Times New Roman"/>
          <w:sz w:val="28"/>
          <w:szCs w:val="28"/>
        </w:rPr>
        <w:t>;</w:t>
      </w:r>
    </w:p>
    <w:p w:rsidR="00803CD3" w:rsidRDefault="007346E6" w:rsidP="00803CD3">
      <w:pPr>
        <w:pStyle w:val="a4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803CD3">
        <w:rPr>
          <w:rFonts w:ascii="Times New Roman" w:hAnsi="Times New Roman" w:cs="Times New Roman"/>
          <w:sz w:val="28"/>
          <w:szCs w:val="28"/>
        </w:rPr>
        <w:t xml:space="preserve">(10,2 %) выпускника не трудоустроены по причинам: службы </w:t>
      </w:r>
      <w:r w:rsidR="00803CD3">
        <w:rPr>
          <w:rFonts w:ascii="Times New Roman" w:hAnsi="Times New Roman" w:cs="Times New Roman"/>
          <w:sz w:val="28"/>
          <w:szCs w:val="28"/>
        </w:rPr>
        <w:br/>
        <w:t>в Вооруженных силах РФ, сменой места жительства и др. (Рис.1).</w:t>
      </w:r>
    </w:p>
    <w:p w:rsidR="00803CD3" w:rsidRDefault="00803CD3" w:rsidP="00803CD3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3CD3" w:rsidRDefault="00803CD3" w:rsidP="00803CD3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887E37A" wp14:editId="0C1C2B7E">
            <wp:extent cx="5191125" cy="2743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3CD3" w:rsidRDefault="00803CD3" w:rsidP="005872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 1.</w:t>
      </w:r>
    </w:p>
    <w:p w:rsidR="005872E1" w:rsidRDefault="005872E1" w:rsidP="005872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5872E1" w:rsidRPr="002C0E6D" w:rsidRDefault="005872E1" w:rsidP="00587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0E6D">
        <w:rPr>
          <w:rFonts w:ascii="Times New Roman" w:hAnsi="Times New Roman" w:cs="Times New Roman"/>
          <w:sz w:val="28"/>
          <w:szCs w:val="28"/>
        </w:rPr>
        <w:t>униципальным органам, осуществляющим управление в сфере образованиям:</w:t>
      </w:r>
    </w:p>
    <w:p w:rsidR="005872E1" w:rsidRDefault="005872E1" w:rsidP="005872E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информационно-разъяснительную работу с выпускниками 9-х</w:t>
      </w:r>
      <w:r w:rsidR="00A47C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C8E">
        <w:rPr>
          <w:rFonts w:ascii="Times New Roman" w:hAnsi="Times New Roman" w:cs="Times New Roman"/>
          <w:sz w:val="28"/>
          <w:szCs w:val="28"/>
        </w:rPr>
        <w:t xml:space="preserve">классов,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прошедшими ГИА.</w:t>
      </w:r>
    </w:p>
    <w:p w:rsidR="005872E1" w:rsidRDefault="005872E1" w:rsidP="005872E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профориентационную работу с обучающимися 9-х классов </w:t>
      </w:r>
      <w:r>
        <w:rPr>
          <w:rFonts w:ascii="Times New Roman" w:hAnsi="Times New Roman" w:cs="Times New Roman"/>
          <w:sz w:val="28"/>
          <w:szCs w:val="28"/>
        </w:rPr>
        <w:br/>
        <w:t>с целью более осознанного определения дальнейшего пути обучения.</w:t>
      </w:r>
    </w:p>
    <w:p w:rsidR="005872E1" w:rsidRDefault="005872E1" w:rsidP="005872E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мероприятия по взаимодействию с образовательными организациями среднего профессионального образования с целью расширения кругозора обучающихся по выбору профессий.</w:t>
      </w:r>
    </w:p>
    <w:p w:rsidR="005872E1" w:rsidRDefault="005872E1" w:rsidP="005872E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психологическую помощь обучающимся при подготовке </w:t>
      </w:r>
      <w:r>
        <w:rPr>
          <w:rFonts w:ascii="Times New Roman" w:hAnsi="Times New Roman" w:cs="Times New Roman"/>
          <w:sz w:val="28"/>
          <w:szCs w:val="28"/>
        </w:rPr>
        <w:br/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ГИА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снятия стрессового напряжения во время экзаменационного периода, которое может повлиять на результаты ГИА.</w:t>
      </w:r>
    </w:p>
    <w:p w:rsidR="005872E1" w:rsidRDefault="005872E1" w:rsidP="005872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4B9A" w:rsidRDefault="00E44B9A" w:rsidP="005872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4B9A" w:rsidRDefault="00E44B9A" w:rsidP="005872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4B9A" w:rsidRDefault="00E44B9A" w:rsidP="005872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4B9A" w:rsidRDefault="00E44B9A" w:rsidP="005872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4B9A" w:rsidRDefault="00E44B9A" w:rsidP="005872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4B9A" w:rsidRDefault="00E44B9A" w:rsidP="005872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4B9A" w:rsidRDefault="00E44B9A" w:rsidP="005872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4B9A" w:rsidRDefault="00E44B9A" w:rsidP="005872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4B9A" w:rsidRDefault="00E44B9A" w:rsidP="005872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4B9A" w:rsidRDefault="00E44B9A" w:rsidP="005872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4B9A" w:rsidRPr="0034398D" w:rsidRDefault="00E44B9A" w:rsidP="005872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2E95" w:rsidRDefault="00A47C8E" w:rsidP="006E1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выпускников</w:t>
      </w:r>
      <w:r w:rsidR="00342799" w:rsidRPr="006E164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продолживших</w:t>
      </w:r>
      <w:r w:rsidR="006E164C" w:rsidRPr="006E164C">
        <w:rPr>
          <w:rFonts w:ascii="Times New Roman" w:hAnsi="Times New Roman" w:cs="Times New Roman"/>
          <w:b/>
          <w:sz w:val="28"/>
          <w:szCs w:val="28"/>
        </w:rPr>
        <w:t xml:space="preserve"> обучение </w:t>
      </w:r>
      <w:r w:rsidR="00342799" w:rsidRPr="006E164C">
        <w:rPr>
          <w:rFonts w:ascii="Times New Roman" w:hAnsi="Times New Roman" w:cs="Times New Roman"/>
          <w:b/>
          <w:sz w:val="28"/>
          <w:szCs w:val="28"/>
        </w:rPr>
        <w:t>в учреждениях</w:t>
      </w:r>
      <w:r w:rsidR="006E164C" w:rsidRPr="006E164C">
        <w:rPr>
          <w:rFonts w:ascii="Times New Roman" w:hAnsi="Times New Roman" w:cs="Times New Roman"/>
          <w:b/>
          <w:sz w:val="28"/>
          <w:szCs w:val="28"/>
        </w:rPr>
        <w:t xml:space="preserve"> среднег</w:t>
      </w:r>
      <w:r>
        <w:rPr>
          <w:rFonts w:ascii="Times New Roman" w:hAnsi="Times New Roman" w:cs="Times New Roman"/>
          <w:b/>
          <w:sz w:val="28"/>
          <w:szCs w:val="28"/>
        </w:rPr>
        <w:t>о профессионального образования</w:t>
      </w:r>
    </w:p>
    <w:p w:rsidR="00342799" w:rsidRPr="006E164C" w:rsidRDefault="00342799" w:rsidP="007F67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41" w:type="dxa"/>
        <w:tblInd w:w="-1173" w:type="dxa"/>
        <w:tblLook w:val="04A0" w:firstRow="1" w:lastRow="0" w:firstColumn="1" w:lastColumn="0" w:noHBand="0" w:noVBand="1"/>
      </w:tblPr>
      <w:tblGrid>
        <w:gridCol w:w="700"/>
        <w:gridCol w:w="3411"/>
        <w:gridCol w:w="2160"/>
        <w:gridCol w:w="1985"/>
        <w:gridCol w:w="1985"/>
      </w:tblGrid>
      <w:tr w:rsidR="00342799" w:rsidRPr="006E164C" w:rsidTr="00342799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 Ростовской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679F4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Поступившие в СПО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6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2018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679F4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Поступившие в СПО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6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2019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9" w:rsidRPr="006679F4" w:rsidRDefault="00342799" w:rsidP="0034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Поступившие в СПО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6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66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342799" w:rsidRPr="006E164C" w:rsidTr="0034279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Белокалитвинский райо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Верхнедонской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Волгодонской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Егорлыкский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Заветинский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Зерноградский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Зимовниковский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Кагальницкий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Кашарский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</w:t>
            </w:r>
            <w:proofErr w:type="spellEnd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(с)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Песчанокопский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Пролетарский (с)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Ремонтненский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Род.-</w:t>
            </w:r>
            <w:proofErr w:type="gramEnd"/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Несветайский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Семикаракорский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(с)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Тацинский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Усть-Донецкий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6E164C" w:rsidRDefault="005872E1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95654C" w:rsidRDefault="0095654C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133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95654C" w:rsidRDefault="0095654C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154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95654C" w:rsidRDefault="0095654C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116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95654C" w:rsidRDefault="0095654C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Азов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95654C" w:rsidRDefault="0095654C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267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Батайск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95654C" w:rsidRDefault="0095654C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507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Волгодонск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95654C" w:rsidRDefault="0095654C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553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Гуково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95654C" w:rsidRDefault="0095654C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233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95654C" w:rsidRDefault="0095654C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207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95654C" w:rsidRDefault="0095654C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Каменск-Шахтинский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95654C" w:rsidRDefault="0095654C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327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Новочеркасск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95654C" w:rsidRDefault="0095654C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456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Новошахтинск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95654C" w:rsidRDefault="0095654C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425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Таганрог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95654C" w:rsidRDefault="0095654C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833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95654C" w:rsidRDefault="0095654C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845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799" w:rsidRPr="0095654C" w:rsidRDefault="0095654C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3055</w:t>
            </w:r>
          </w:p>
        </w:tc>
      </w:tr>
      <w:tr w:rsidR="00342799" w:rsidRPr="006E164C" w:rsidTr="00342799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99" w:rsidRPr="006E164C" w:rsidRDefault="00342799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42799" w:rsidRPr="0095654C" w:rsidRDefault="0095654C" w:rsidP="007F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14258</w:t>
            </w:r>
          </w:p>
        </w:tc>
      </w:tr>
    </w:tbl>
    <w:p w:rsidR="007F2E95" w:rsidRPr="006E164C" w:rsidRDefault="007F2E95" w:rsidP="0034398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7F2E95" w:rsidRPr="006E164C" w:rsidSect="00E44B9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8ED" w:rsidRDefault="004D18ED" w:rsidP="00344501">
      <w:pPr>
        <w:spacing w:after="0" w:line="240" w:lineRule="auto"/>
      </w:pPr>
      <w:r>
        <w:separator/>
      </w:r>
    </w:p>
  </w:endnote>
  <w:endnote w:type="continuationSeparator" w:id="0">
    <w:p w:rsidR="004D18ED" w:rsidRDefault="004D18ED" w:rsidP="0034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8ED" w:rsidRDefault="004D18ED" w:rsidP="00344501">
      <w:pPr>
        <w:spacing w:after="0" w:line="240" w:lineRule="auto"/>
      </w:pPr>
      <w:r>
        <w:separator/>
      </w:r>
    </w:p>
  </w:footnote>
  <w:footnote w:type="continuationSeparator" w:id="0">
    <w:p w:rsidR="004D18ED" w:rsidRDefault="004D18ED" w:rsidP="00344501">
      <w:pPr>
        <w:spacing w:after="0" w:line="240" w:lineRule="auto"/>
      </w:pPr>
      <w:r>
        <w:continuationSeparator/>
      </w:r>
    </w:p>
  </w:footnote>
  <w:footnote w:id="1">
    <w:p w:rsidR="004D18ED" w:rsidRPr="00663251" w:rsidRDefault="004D18ED" w:rsidP="003445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2FE"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Азовский район, </w:t>
      </w:r>
      <w:r w:rsidRPr="004F72F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еселовский</w:t>
      </w:r>
      <w:r w:rsidRPr="004F72FE">
        <w:rPr>
          <w:rFonts w:ascii="Times New Roman" w:hAnsi="Times New Roman" w:cs="Times New Roman"/>
          <w:sz w:val="24"/>
          <w:szCs w:val="24"/>
        </w:rPr>
        <w:t xml:space="preserve"> район,</w:t>
      </w:r>
      <w:r>
        <w:rPr>
          <w:rFonts w:ascii="Times New Roman" w:hAnsi="Times New Roman" w:cs="Times New Roman"/>
          <w:sz w:val="24"/>
          <w:szCs w:val="24"/>
        </w:rPr>
        <w:t xml:space="preserve"> Волгодонской район, Егорлыкский район, </w:t>
      </w:r>
      <w:r w:rsidRPr="004F72FE">
        <w:rPr>
          <w:rFonts w:ascii="Times New Roman" w:hAnsi="Times New Roman" w:cs="Times New Roman"/>
          <w:sz w:val="24"/>
          <w:szCs w:val="24"/>
        </w:rPr>
        <w:t xml:space="preserve">Зерноградский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Кагальницкий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Кашарский район, </w:t>
      </w:r>
      <w:r w:rsidRPr="004F72FE">
        <w:rPr>
          <w:rFonts w:ascii="Times New Roman" w:hAnsi="Times New Roman" w:cs="Times New Roman"/>
          <w:sz w:val="24"/>
          <w:szCs w:val="24"/>
        </w:rPr>
        <w:t xml:space="preserve">Мартыновский район, </w:t>
      </w:r>
      <w:r>
        <w:rPr>
          <w:rFonts w:ascii="Times New Roman" w:hAnsi="Times New Roman" w:cs="Times New Roman"/>
          <w:sz w:val="24"/>
          <w:szCs w:val="24"/>
        </w:rPr>
        <w:t xml:space="preserve">Морозовский район, Мясниковский район, </w:t>
      </w:r>
      <w:r w:rsidRPr="004F72FE">
        <w:rPr>
          <w:rFonts w:ascii="Times New Roman" w:hAnsi="Times New Roman" w:cs="Times New Roman"/>
          <w:sz w:val="24"/>
          <w:szCs w:val="24"/>
        </w:rPr>
        <w:t>Обливский район, Октябрьский (с) район, Песчанокопский район, Пролетарский (с) район,</w:t>
      </w:r>
      <w:r>
        <w:rPr>
          <w:rFonts w:ascii="Times New Roman" w:hAnsi="Times New Roman" w:cs="Times New Roman"/>
          <w:sz w:val="24"/>
          <w:szCs w:val="24"/>
        </w:rPr>
        <w:t xml:space="preserve"> Ремонтненский район,</w:t>
      </w:r>
      <w:r w:rsidRPr="004F72FE">
        <w:rPr>
          <w:rFonts w:ascii="Times New Roman" w:hAnsi="Times New Roman" w:cs="Times New Roman"/>
          <w:sz w:val="24"/>
          <w:szCs w:val="24"/>
        </w:rPr>
        <w:t xml:space="preserve"> Сальский район, </w:t>
      </w:r>
      <w:r>
        <w:rPr>
          <w:rFonts w:ascii="Times New Roman" w:hAnsi="Times New Roman" w:cs="Times New Roman"/>
          <w:sz w:val="24"/>
          <w:szCs w:val="24"/>
        </w:rPr>
        <w:t xml:space="preserve">Советский (с) район, Тацинский район, </w:t>
      </w:r>
      <w:r w:rsidRPr="004F72FE">
        <w:rPr>
          <w:rFonts w:ascii="Times New Roman" w:hAnsi="Times New Roman" w:cs="Times New Roman"/>
          <w:sz w:val="24"/>
          <w:szCs w:val="24"/>
        </w:rPr>
        <w:t xml:space="preserve">Целинский район, </w:t>
      </w:r>
      <w:r>
        <w:rPr>
          <w:rFonts w:ascii="Times New Roman" w:hAnsi="Times New Roman" w:cs="Times New Roman"/>
          <w:sz w:val="24"/>
          <w:szCs w:val="24"/>
        </w:rPr>
        <w:t xml:space="preserve">Цимлянский район, г. Азов, </w:t>
      </w:r>
      <w:r w:rsidR="00703C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г. Батайск</w:t>
      </w:r>
      <w:r w:rsidRPr="004F72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 Волгодонск</w:t>
      </w:r>
      <w:r w:rsidRPr="004F72FE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E8D"/>
    <w:multiLevelType w:val="hybridMultilevel"/>
    <w:tmpl w:val="B866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5AA8"/>
    <w:multiLevelType w:val="hybridMultilevel"/>
    <w:tmpl w:val="9DDA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76F7C"/>
    <w:multiLevelType w:val="hybridMultilevel"/>
    <w:tmpl w:val="9FD432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CD240B"/>
    <w:multiLevelType w:val="hybridMultilevel"/>
    <w:tmpl w:val="B866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6B89"/>
    <w:multiLevelType w:val="hybridMultilevel"/>
    <w:tmpl w:val="47D2BB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47630C"/>
    <w:multiLevelType w:val="hybridMultilevel"/>
    <w:tmpl w:val="E1DC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3435C"/>
    <w:multiLevelType w:val="hybridMultilevel"/>
    <w:tmpl w:val="248A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70A88"/>
    <w:multiLevelType w:val="hybridMultilevel"/>
    <w:tmpl w:val="6AB2BC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91"/>
    <w:rsid w:val="0000505C"/>
    <w:rsid w:val="000226BC"/>
    <w:rsid w:val="00043F11"/>
    <w:rsid w:val="000656A1"/>
    <w:rsid w:val="0007234C"/>
    <w:rsid w:val="000A1DFA"/>
    <w:rsid w:val="000D4738"/>
    <w:rsid w:val="000E54FD"/>
    <w:rsid w:val="000E62E8"/>
    <w:rsid w:val="001001AF"/>
    <w:rsid w:val="001047CE"/>
    <w:rsid w:val="00150C84"/>
    <w:rsid w:val="00170AA9"/>
    <w:rsid w:val="00171957"/>
    <w:rsid w:val="0019682E"/>
    <w:rsid w:val="001B29D6"/>
    <w:rsid w:val="001C30CF"/>
    <w:rsid w:val="001C4840"/>
    <w:rsid w:val="001C7318"/>
    <w:rsid w:val="00212591"/>
    <w:rsid w:val="00245FBE"/>
    <w:rsid w:val="00256339"/>
    <w:rsid w:val="0026305A"/>
    <w:rsid w:val="002A71DC"/>
    <w:rsid w:val="002C0E6D"/>
    <w:rsid w:val="002C11F8"/>
    <w:rsid w:val="00306362"/>
    <w:rsid w:val="003203E6"/>
    <w:rsid w:val="0032523E"/>
    <w:rsid w:val="00342799"/>
    <w:rsid w:val="0034398D"/>
    <w:rsid w:val="00344501"/>
    <w:rsid w:val="00364C01"/>
    <w:rsid w:val="0037453F"/>
    <w:rsid w:val="00446187"/>
    <w:rsid w:val="00454602"/>
    <w:rsid w:val="00485DE0"/>
    <w:rsid w:val="004A3137"/>
    <w:rsid w:val="004D18ED"/>
    <w:rsid w:val="004F4304"/>
    <w:rsid w:val="004F44F3"/>
    <w:rsid w:val="004F6503"/>
    <w:rsid w:val="004F72FE"/>
    <w:rsid w:val="005409FD"/>
    <w:rsid w:val="00541515"/>
    <w:rsid w:val="00553A6E"/>
    <w:rsid w:val="0055551D"/>
    <w:rsid w:val="00561C2C"/>
    <w:rsid w:val="0057050A"/>
    <w:rsid w:val="005872E1"/>
    <w:rsid w:val="005A5436"/>
    <w:rsid w:val="00610BF4"/>
    <w:rsid w:val="00632FD8"/>
    <w:rsid w:val="00642CFB"/>
    <w:rsid w:val="006525BD"/>
    <w:rsid w:val="00663251"/>
    <w:rsid w:val="006679F4"/>
    <w:rsid w:val="00681498"/>
    <w:rsid w:val="006C05BB"/>
    <w:rsid w:val="006D1580"/>
    <w:rsid w:val="006D3408"/>
    <w:rsid w:val="006E164C"/>
    <w:rsid w:val="006F4D61"/>
    <w:rsid w:val="00703C1D"/>
    <w:rsid w:val="007346E6"/>
    <w:rsid w:val="00763992"/>
    <w:rsid w:val="00766B4F"/>
    <w:rsid w:val="00791F7D"/>
    <w:rsid w:val="0079592F"/>
    <w:rsid w:val="007962E8"/>
    <w:rsid w:val="007E014E"/>
    <w:rsid w:val="007E2F97"/>
    <w:rsid w:val="007E374C"/>
    <w:rsid w:val="007F2E95"/>
    <w:rsid w:val="007F59FA"/>
    <w:rsid w:val="007F6789"/>
    <w:rsid w:val="00803CD3"/>
    <w:rsid w:val="00805EDF"/>
    <w:rsid w:val="0081311D"/>
    <w:rsid w:val="00816F92"/>
    <w:rsid w:val="00874089"/>
    <w:rsid w:val="00880298"/>
    <w:rsid w:val="008E70D3"/>
    <w:rsid w:val="008F248B"/>
    <w:rsid w:val="009028A4"/>
    <w:rsid w:val="00903F8D"/>
    <w:rsid w:val="00940E6E"/>
    <w:rsid w:val="0095654C"/>
    <w:rsid w:val="009606C1"/>
    <w:rsid w:val="00980ED4"/>
    <w:rsid w:val="00991015"/>
    <w:rsid w:val="009A4437"/>
    <w:rsid w:val="00A468B0"/>
    <w:rsid w:val="00A47C8E"/>
    <w:rsid w:val="00A76BC0"/>
    <w:rsid w:val="00A936DF"/>
    <w:rsid w:val="00AE11A7"/>
    <w:rsid w:val="00AF074A"/>
    <w:rsid w:val="00AF49B2"/>
    <w:rsid w:val="00B01D4C"/>
    <w:rsid w:val="00B1070F"/>
    <w:rsid w:val="00B32D41"/>
    <w:rsid w:val="00B63788"/>
    <w:rsid w:val="00BB3420"/>
    <w:rsid w:val="00BD7795"/>
    <w:rsid w:val="00C1352F"/>
    <w:rsid w:val="00C268F4"/>
    <w:rsid w:val="00C31464"/>
    <w:rsid w:val="00C47162"/>
    <w:rsid w:val="00C564CA"/>
    <w:rsid w:val="00C77822"/>
    <w:rsid w:val="00C93504"/>
    <w:rsid w:val="00CA519C"/>
    <w:rsid w:val="00CD03CA"/>
    <w:rsid w:val="00D0374D"/>
    <w:rsid w:val="00D503B2"/>
    <w:rsid w:val="00D6573D"/>
    <w:rsid w:val="00D80508"/>
    <w:rsid w:val="00D806E9"/>
    <w:rsid w:val="00DC1579"/>
    <w:rsid w:val="00DD32F8"/>
    <w:rsid w:val="00DE4607"/>
    <w:rsid w:val="00E30D7D"/>
    <w:rsid w:val="00E341C3"/>
    <w:rsid w:val="00E44B9A"/>
    <w:rsid w:val="00EA14E2"/>
    <w:rsid w:val="00EA735F"/>
    <w:rsid w:val="00ED3942"/>
    <w:rsid w:val="00F25724"/>
    <w:rsid w:val="00F26F24"/>
    <w:rsid w:val="00F40879"/>
    <w:rsid w:val="00F74799"/>
    <w:rsid w:val="00FB01F7"/>
    <w:rsid w:val="00FB63F4"/>
    <w:rsid w:val="00FC5B8F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EDB37-8709-4FB2-A459-FC0F6638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50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445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445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4450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0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Трудоустройство выпускников 9-х классов, не получивших аттестат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11009174311926596"/>
                  <c:y val="0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6055045871559651E-2"/>
                  <c:y val="-2.77777777777778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3822629969419007E-2"/>
                  <c:y val="-8.33333333333333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6483180428134603E-2"/>
                  <c:y val="-0.1203703703703704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4"/>
                <c:pt idx="0">
                  <c:v>повторное обучение</c:v>
                </c:pt>
                <c:pt idx="1">
                  <c:v>трудоустроены</c:v>
                </c:pt>
                <c:pt idx="2">
                  <c:v>обучаются на рабочие специальности</c:v>
                </c:pt>
                <c:pt idx="3">
                  <c:v>не трудоустроены</c:v>
                </c:pt>
              </c:strCache>
            </c:strRef>
          </c:cat>
          <c:val>
            <c:numRef>
              <c:f>Лист1!$B$1:$B$4</c:f>
              <c:numCache>
                <c:formatCode>0.00%</c:formatCode>
                <c:ptCount val="4"/>
                <c:pt idx="0">
                  <c:v>0.79900000000000004</c:v>
                </c:pt>
                <c:pt idx="1">
                  <c:v>5.6000000000000001E-2</c:v>
                </c:pt>
                <c:pt idx="2">
                  <c:v>4.2999999999999997E-2</c:v>
                </c:pt>
                <c:pt idx="3">
                  <c:v>0.10199999999999999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E87C-2726-4B83-988C-8247F58F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Анна Викторовна</dc:creator>
  <cp:lastModifiedBy>Власова Анна Викторовна</cp:lastModifiedBy>
  <cp:revision>23</cp:revision>
  <cp:lastPrinted>2019-12-17T11:37:00Z</cp:lastPrinted>
  <dcterms:created xsi:type="dcterms:W3CDTF">2021-10-14T07:07:00Z</dcterms:created>
  <dcterms:modified xsi:type="dcterms:W3CDTF">2021-11-23T14:52:00Z</dcterms:modified>
</cp:coreProperties>
</file>